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F5A9AC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7A0198">
        <w:rPr>
          <w:rFonts w:ascii="Arial" w:hAnsi="Arial" w:cs="Arial"/>
          <w:b/>
          <w:bCs/>
          <w:sz w:val="24"/>
          <w:szCs w:val="24"/>
        </w:rPr>
        <w:t>6891</w:t>
      </w:r>
    </w:p>
    <w:p w14:paraId="09465D17" w14:textId="1477F9C7"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D41ECE">
        <w:rPr>
          <w:rFonts w:ascii="Arial" w:hAnsi="Arial" w:cs="Arial"/>
          <w:b/>
          <w:bCs/>
          <w:sz w:val="24"/>
        </w:rPr>
        <w:t>th</w:t>
      </w:r>
      <w:r w:rsidR="00175138">
        <w:rPr>
          <w:rFonts w:ascii="Arial" w:hAnsi="Arial" w:cs="Arial"/>
          <w:b/>
          <w:bCs/>
          <w:sz w:val="24"/>
        </w:rPr>
        <w:t xml:space="preserve"> – </w:t>
      </w:r>
      <w:r>
        <w:rPr>
          <w:rFonts w:ascii="Arial" w:hAnsi="Arial" w:cs="Arial"/>
          <w:b/>
          <w:bCs/>
          <w:sz w:val="24"/>
        </w:rPr>
        <w:t>29</w:t>
      </w:r>
      <w:r w:rsidR="00D41ECE">
        <w:rPr>
          <w:rFonts w:ascii="Arial" w:hAnsi="Arial" w:cs="Arial"/>
          <w:b/>
          <w:bCs/>
          <w:sz w:val="24"/>
        </w:rPr>
        <w:t>th</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051506F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3789E">
        <w:rPr>
          <w:rFonts w:ascii="Arial" w:hAnsi="Arial" w:cs="Arial"/>
          <w:b/>
        </w:rPr>
        <w:t>Intel</w:t>
      </w:r>
    </w:p>
    <w:p w14:paraId="74C363CA" w14:textId="1ECB41C1"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041EA1">
        <w:rPr>
          <w:rFonts w:ascii="Arial" w:hAnsi="Arial" w:cs="Arial"/>
          <w:b/>
        </w:rPr>
        <w:t>6</w:t>
      </w:r>
      <w:r w:rsidR="001E2A0E">
        <w:rPr>
          <w:rFonts w:ascii="Arial" w:hAnsi="Arial" w:cs="Arial"/>
          <w:b/>
        </w:rPr>
        <w:t xml:space="preserve">] </w:t>
      </w:r>
      <w:r w:rsidR="001F1B1D">
        <w:rPr>
          <w:rFonts w:ascii="Arial" w:hAnsi="Arial" w:cs="Arial"/>
          <w:b/>
        </w:rPr>
        <w:t>Compute as a service in 6G network</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758ED76"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43EDA">
        <w:rPr>
          <w:rFonts w:ascii="Arial" w:hAnsi="Arial" w:cs="Arial"/>
          <w:b/>
        </w:rPr>
        <w:t>20.6.6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53CD678"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E62410">
        <w:rPr>
          <w:rFonts w:ascii="Arial" w:hAnsi="Arial" w:cs="Arial"/>
          <w:i/>
        </w:rPr>
        <w:t xml:space="preserve">This </w:t>
      </w:r>
      <w:proofErr w:type="spellStart"/>
      <w:r w:rsidR="00E62410">
        <w:rPr>
          <w:rFonts w:ascii="Arial" w:hAnsi="Arial" w:cs="Arial"/>
          <w:i/>
        </w:rPr>
        <w:t>Tdoc</w:t>
      </w:r>
      <w:proofErr w:type="spellEnd"/>
      <w:r w:rsidR="002E5B2D" w:rsidRPr="002E5B2D">
        <w:rPr>
          <w:rFonts w:ascii="Arial" w:hAnsi="Arial" w:cs="Arial"/>
          <w:i/>
        </w:rPr>
        <w:t xml:space="preserve"> propose the rationale, expected scope, and any potential structuring of </w:t>
      </w:r>
      <w:r w:rsidR="00E62410">
        <w:rPr>
          <w:rFonts w:ascii="Arial" w:hAnsi="Arial" w:cs="Arial"/>
          <w:i/>
        </w:rPr>
        <w:t>WT#6</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2D26EE48" w14:textId="1FEE4BE4" w:rsidR="00D95872" w:rsidRDefault="007F73C9" w:rsidP="007F73C9">
      <w:pPr>
        <w:rPr>
          <w:lang w:eastAsia="zh-CN"/>
        </w:rPr>
      </w:pPr>
      <w:bookmarkStart w:id="0" w:name="_Hlk87257355"/>
      <w:r w:rsidRPr="008D32A7">
        <w:rPr>
          <w:b/>
          <w:bCs/>
          <w:lang w:eastAsia="zh-CN"/>
        </w:rPr>
        <w:t>Architectural Motivation:</w:t>
      </w:r>
      <w:r>
        <w:rPr>
          <w:lang w:eastAsia="zh-CN"/>
        </w:rPr>
        <w:t xml:space="preserve"> What architectural challenges or opportunities does this WT/KI address?</w:t>
      </w:r>
    </w:p>
    <w:p w14:paraId="46786136" w14:textId="26B3A3E1" w:rsidR="003D1261" w:rsidRPr="003D1261" w:rsidRDefault="006760A5" w:rsidP="003D1261">
      <w:pPr>
        <w:rPr>
          <w:lang w:eastAsia="zh-CN"/>
        </w:rPr>
      </w:pPr>
      <w:r w:rsidRPr="00F9749D">
        <w:rPr>
          <w:lang w:eastAsia="zh-CN"/>
        </w:rPr>
        <w:t xml:space="preserve">The integration of advanced </w:t>
      </w:r>
      <w:r w:rsidR="0089118F">
        <w:rPr>
          <w:lang w:eastAsia="zh-CN"/>
        </w:rPr>
        <w:t xml:space="preserve">AI </w:t>
      </w:r>
      <w:r w:rsidRPr="00F9749D">
        <w:rPr>
          <w:lang w:eastAsia="zh-CN"/>
        </w:rPr>
        <w:t xml:space="preserve">technologies like Generative AI, Large Language Models, and AI-accelerated </w:t>
      </w:r>
      <w:proofErr w:type="spellStart"/>
      <w:r w:rsidRPr="00F9749D">
        <w:rPr>
          <w:lang w:eastAsia="zh-CN"/>
        </w:rPr>
        <w:t>xPUs</w:t>
      </w:r>
      <w:proofErr w:type="spellEnd"/>
      <w:r w:rsidRPr="00F9749D">
        <w:rPr>
          <w:lang w:eastAsia="zh-CN"/>
        </w:rPr>
        <w:t xml:space="preserve"> into wireless networks presents an opportunity for operators to optimize their underutilized computational and storage resources at edge data </w:t>
      </w:r>
      <w:proofErr w:type="spellStart"/>
      <w:r w:rsidRPr="00F9749D">
        <w:rPr>
          <w:lang w:eastAsia="zh-CN"/>
        </w:rPr>
        <w:t>centers</w:t>
      </w:r>
      <w:proofErr w:type="spellEnd"/>
      <w:r w:rsidRPr="00F9749D">
        <w:rPr>
          <w:lang w:eastAsia="zh-CN"/>
        </w:rPr>
        <w:t xml:space="preserve">. By exposing these </w:t>
      </w:r>
      <w:r w:rsidR="00310C2D">
        <w:rPr>
          <w:lang w:eastAsia="zh-CN"/>
        </w:rPr>
        <w:t>underutilized</w:t>
      </w:r>
      <w:r w:rsidRPr="00F9749D">
        <w:rPr>
          <w:lang w:eastAsia="zh-CN"/>
        </w:rPr>
        <w:t xml:space="preserve"> resources to third parties, operators can monetize them, offering computing power and AI capabilities for tasks such as LLM training and inference. </w:t>
      </w:r>
    </w:p>
    <w:p w14:paraId="720227E2" w14:textId="558E85B7" w:rsidR="006C3A14" w:rsidRDefault="0000411C" w:rsidP="006C3A14">
      <w:pPr>
        <w:pStyle w:val="ListParagraph"/>
        <w:numPr>
          <w:ilvl w:val="0"/>
          <w:numId w:val="12"/>
        </w:numPr>
        <w:rPr>
          <w:lang w:eastAsia="zh-CN"/>
        </w:rPr>
      </w:pPr>
      <w:r w:rsidRPr="0000411C">
        <w:rPr>
          <w:lang w:eastAsia="zh-CN"/>
        </w:rPr>
        <w:t xml:space="preserve">Operators </w:t>
      </w:r>
      <w:r>
        <w:rPr>
          <w:lang w:eastAsia="zh-CN"/>
        </w:rPr>
        <w:t xml:space="preserve">can </w:t>
      </w:r>
      <w:r w:rsidR="00D529C8">
        <w:rPr>
          <w:lang w:eastAsia="zh-CN"/>
        </w:rPr>
        <w:t>make</w:t>
      </w:r>
      <w:r w:rsidR="00D529C8" w:rsidRPr="0000411C">
        <w:rPr>
          <w:lang w:eastAsia="zh-CN"/>
        </w:rPr>
        <w:t xml:space="preserve"> </w:t>
      </w:r>
      <w:r w:rsidRPr="0000411C">
        <w:rPr>
          <w:lang w:eastAsia="zh-CN"/>
        </w:rPr>
        <w:t>their unused</w:t>
      </w:r>
      <w:r w:rsidR="00B0111D">
        <w:rPr>
          <w:lang w:eastAsia="zh-CN"/>
        </w:rPr>
        <w:t>/idle</w:t>
      </w:r>
      <w:r w:rsidRPr="0000411C">
        <w:rPr>
          <w:lang w:eastAsia="zh-CN"/>
        </w:rPr>
        <w:t xml:space="preserve"> edge </w:t>
      </w:r>
      <w:r w:rsidR="00080BB9">
        <w:rPr>
          <w:lang w:eastAsia="zh-CN"/>
        </w:rPr>
        <w:t xml:space="preserve">computational </w:t>
      </w:r>
      <w:r w:rsidRPr="0000411C">
        <w:rPr>
          <w:lang w:eastAsia="zh-CN"/>
        </w:rPr>
        <w:t xml:space="preserve">resources, such as </w:t>
      </w:r>
      <w:proofErr w:type="spellStart"/>
      <w:r w:rsidRPr="0000411C">
        <w:rPr>
          <w:lang w:eastAsia="zh-CN"/>
        </w:rPr>
        <w:t>xPUs</w:t>
      </w:r>
      <w:proofErr w:type="spellEnd"/>
      <w:r w:rsidRPr="0000411C">
        <w:rPr>
          <w:lang w:eastAsia="zh-CN"/>
        </w:rPr>
        <w:t xml:space="preserve"> and AI accelerators, </w:t>
      </w:r>
      <w:r w:rsidR="00D529C8">
        <w:rPr>
          <w:lang w:eastAsia="zh-CN"/>
        </w:rPr>
        <w:t xml:space="preserve">available </w:t>
      </w:r>
      <w:r w:rsidRPr="0000411C">
        <w:rPr>
          <w:lang w:eastAsia="zh-CN"/>
        </w:rPr>
        <w:t>to third parties through policy-controlled interfaces, generating new revenue opportunities.</w:t>
      </w:r>
    </w:p>
    <w:p w14:paraId="28CCD5C6" w14:textId="75558995" w:rsidR="0000411C" w:rsidRPr="003D1261" w:rsidRDefault="0000411C" w:rsidP="006C3A14">
      <w:pPr>
        <w:pStyle w:val="ListParagraph"/>
        <w:numPr>
          <w:ilvl w:val="0"/>
          <w:numId w:val="12"/>
        </w:numPr>
        <w:rPr>
          <w:lang w:eastAsia="zh-CN"/>
        </w:rPr>
      </w:pPr>
      <w:r w:rsidRPr="0000411C">
        <w:rPr>
          <w:lang w:eastAsia="zh-CN"/>
        </w:rPr>
        <w:t xml:space="preserve">Dynamic allocation </w:t>
      </w:r>
      <w:r w:rsidR="005F5EA3">
        <w:rPr>
          <w:lang w:eastAsia="zh-CN"/>
        </w:rPr>
        <w:t xml:space="preserve">can </w:t>
      </w:r>
      <w:r w:rsidRPr="0000411C">
        <w:rPr>
          <w:lang w:eastAsia="zh-CN"/>
        </w:rPr>
        <w:t xml:space="preserve">match the supply of </w:t>
      </w:r>
      <w:r w:rsidR="0021617A">
        <w:rPr>
          <w:lang w:eastAsia="zh-CN"/>
        </w:rPr>
        <w:t>unused/idle</w:t>
      </w:r>
      <w:r w:rsidRPr="0000411C">
        <w:rPr>
          <w:lang w:eastAsia="zh-CN"/>
        </w:rPr>
        <w:t xml:space="preserve"> operator </w:t>
      </w:r>
      <w:r w:rsidR="003E4071">
        <w:rPr>
          <w:lang w:eastAsia="zh-CN"/>
        </w:rPr>
        <w:t xml:space="preserve">computational </w:t>
      </w:r>
      <w:r w:rsidRPr="0000411C">
        <w:rPr>
          <w:lang w:eastAsia="zh-CN"/>
        </w:rPr>
        <w:t>resources with demand</w:t>
      </w:r>
      <w:r w:rsidR="00D059C9">
        <w:rPr>
          <w:lang w:eastAsia="zh-CN"/>
        </w:rPr>
        <w:t xml:space="preserve"> </w:t>
      </w:r>
      <w:r w:rsidRPr="0000411C">
        <w:rPr>
          <w:lang w:eastAsia="zh-CN"/>
        </w:rPr>
        <w:t>such as nighttime gaming workloads and AR task offloading.</w:t>
      </w:r>
    </w:p>
    <w:p w14:paraId="43AF2580" w14:textId="3C6EDEA1" w:rsidR="00163EC5" w:rsidRPr="0083269B" w:rsidRDefault="00933FE3" w:rsidP="0083269B">
      <w:pPr>
        <w:numPr>
          <w:ilvl w:val="0"/>
          <w:numId w:val="12"/>
        </w:numPr>
        <w:rPr>
          <w:lang w:val="en-IN" w:eastAsia="zh-CN"/>
        </w:rPr>
      </w:pPr>
      <w:r>
        <w:rPr>
          <w:lang w:val="en-IN" w:eastAsia="zh-CN"/>
        </w:rPr>
        <w:t xml:space="preserve">Enable </w:t>
      </w:r>
      <w:r w:rsidR="00B74B06">
        <w:rPr>
          <w:lang w:val="en-IN" w:eastAsia="zh-CN"/>
        </w:rPr>
        <w:t xml:space="preserve">new services </w:t>
      </w:r>
      <w:r w:rsidR="00DC4963">
        <w:rPr>
          <w:lang w:val="en-IN" w:eastAsia="zh-CN"/>
        </w:rPr>
        <w:t>at the network edge</w:t>
      </w:r>
      <w:r w:rsidR="00DE72BC">
        <w:rPr>
          <w:lang w:val="en-IN" w:eastAsia="zh-CN"/>
        </w:rPr>
        <w:t xml:space="preserve">. For example - </w:t>
      </w:r>
      <w:r w:rsidR="002F2E24" w:rsidRPr="002F2E24">
        <w:rPr>
          <w:lang w:eastAsia="zh-CN"/>
        </w:rPr>
        <w:t>support low-latency, AI-driven applications by distributing computational resources closer to end users, improving performance for time-sensitive services like AR/VR, autonomous systems, and real-time analytics</w:t>
      </w:r>
      <w:r w:rsidR="00DE72BC">
        <w:rPr>
          <w:lang w:eastAsia="zh-CN"/>
        </w:rPr>
        <w:t>.</w:t>
      </w:r>
      <w:r w:rsidR="00DC4963">
        <w:rPr>
          <w:lang w:val="en-IN" w:eastAsia="zh-CN"/>
        </w:rPr>
        <w:t xml:space="preserve"> </w:t>
      </w:r>
      <w:r w:rsidR="0083269B">
        <w:rPr>
          <w:lang w:val="en-IN" w:eastAsia="zh-CN"/>
        </w:rPr>
        <w:t xml:space="preserve">In addition, </w:t>
      </w:r>
      <w:r w:rsidR="0083269B">
        <w:rPr>
          <w:lang w:eastAsia="zh-CN"/>
        </w:rPr>
        <w:t>p</w:t>
      </w:r>
      <w:r w:rsidR="0083269B" w:rsidRPr="0083269B">
        <w:rPr>
          <w:lang w:eastAsia="zh-CN"/>
        </w:rPr>
        <w:t>rocessing AI workloads closer to the source allows sensitive data to remain local, supporting privacy, regulatory compliance, and reduced backhaul traffic.</w:t>
      </w:r>
    </w:p>
    <w:p w14:paraId="57969090" w14:textId="0416D3B2" w:rsidR="00E66422" w:rsidRDefault="006760A5" w:rsidP="006760A5">
      <w:pPr>
        <w:rPr>
          <w:rFonts w:ascii="Segoe UI" w:hAnsi="Segoe UI" w:cs="Segoe UI"/>
          <w:color w:val="000000"/>
          <w:shd w:val="clear" w:color="auto" w:fill="FFFFFF"/>
        </w:rPr>
      </w:pPr>
      <w:r w:rsidRPr="00F9749D">
        <w:rPr>
          <w:lang w:eastAsia="zh-CN"/>
        </w:rPr>
        <w:t xml:space="preserve">This approach not only </w:t>
      </w:r>
      <w:r w:rsidR="00933FE3">
        <w:rPr>
          <w:lang w:eastAsia="zh-CN"/>
        </w:rPr>
        <w:t>creates</w:t>
      </w:r>
      <w:r w:rsidR="00933FE3" w:rsidRPr="00F9749D">
        <w:rPr>
          <w:lang w:eastAsia="zh-CN"/>
        </w:rPr>
        <w:t xml:space="preserve"> </w:t>
      </w:r>
      <w:r w:rsidRPr="00F9749D">
        <w:rPr>
          <w:lang w:eastAsia="zh-CN"/>
        </w:rPr>
        <w:t>new revenue streams but also ensures optimal utilization of existing infrastructure.</w:t>
      </w:r>
      <w:r>
        <w:rPr>
          <w:lang w:eastAsia="zh-CN"/>
        </w:rPr>
        <w:t xml:space="preserve"> </w:t>
      </w:r>
      <w:r w:rsidRPr="001B22B2">
        <w:rPr>
          <w:lang w:eastAsia="zh-CN"/>
        </w:rPr>
        <w:t xml:space="preserve">To support this, 6G networks need to incorporate new requirements for effectively managing and exposing these resources. This includes standardized interfaces, robust security protocols, and advanced resource management frameworks, enabling efficient and secure access. By doing so, 6G networks can transform into comprehensive platforms for distributed computing and AI services, aligning with technological demands and providing </w:t>
      </w:r>
      <w:r>
        <w:rPr>
          <w:lang w:eastAsia="zh-CN"/>
        </w:rPr>
        <w:t xml:space="preserve">compute </w:t>
      </w:r>
      <w:r w:rsidRPr="001B22B2">
        <w:rPr>
          <w:lang w:eastAsia="zh-CN"/>
        </w:rPr>
        <w:t>resource as a service.</w:t>
      </w:r>
      <w:r w:rsidRPr="007074EB">
        <w:rPr>
          <w:rFonts w:ascii="Segoe UI" w:hAnsi="Segoe UI" w:cs="Segoe UI"/>
          <w:color w:val="000000"/>
          <w:shd w:val="clear" w:color="auto" w:fill="FFFFFF"/>
        </w:rPr>
        <w:t xml:space="preserve"> </w:t>
      </w:r>
    </w:p>
    <w:p w14:paraId="4E731244" w14:textId="1984E192" w:rsidR="00EF526F" w:rsidRDefault="006760A5" w:rsidP="006760A5">
      <w:pPr>
        <w:rPr>
          <w:lang w:eastAsia="zh-CN"/>
        </w:rPr>
      </w:pPr>
      <w:r w:rsidRPr="007074EB">
        <w:rPr>
          <w:lang w:eastAsia="zh-CN"/>
        </w:rPr>
        <w:t>This positions 6G networks to support the evolving landscape, highlighting the necessity for compute optimization in 6G to leverage existing resources effectively and meet future demands.</w:t>
      </w:r>
      <w:r w:rsidR="00655212">
        <w:rPr>
          <w:lang w:eastAsia="zh-CN"/>
        </w:rPr>
        <w:t xml:space="preserve"> Numerous </w:t>
      </w:r>
      <w:r w:rsidR="004E5F37">
        <w:rPr>
          <w:lang w:eastAsia="zh-CN"/>
        </w:rPr>
        <w:t xml:space="preserve">stage-1 </w:t>
      </w:r>
      <w:r w:rsidR="00655212">
        <w:rPr>
          <w:lang w:eastAsia="zh-CN"/>
        </w:rPr>
        <w:t>use cases</w:t>
      </w:r>
      <w:r w:rsidR="001E7D5A">
        <w:rPr>
          <w:lang w:eastAsia="zh-CN"/>
        </w:rPr>
        <w:t xml:space="preserve"> (for example </w:t>
      </w:r>
      <w:r w:rsidR="00AF34B6">
        <w:rPr>
          <w:lang w:eastAsia="zh-CN"/>
        </w:rPr>
        <w:t>–</w:t>
      </w:r>
      <w:r w:rsidR="001E7D5A">
        <w:rPr>
          <w:lang w:eastAsia="zh-CN"/>
        </w:rPr>
        <w:t xml:space="preserve"> </w:t>
      </w:r>
      <w:r w:rsidR="00AF34B6">
        <w:rPr>
          <w:lang w:eastAsia="zh-CN"/>
        </w:rPr>
        <w:t>use cases and potential requirements in 6.1, 6.11, 6.12, 6.23, 6.24, 6.33</w:t>
      </w:r>
      <w:r w:rsidR="001E7D5A">
        <w:rPr>
          <w:lang w:eastAsia="zh-CN"/>
        </w:rPr>
        <w:t>)</w:t>
      </w:r>
      <w:r w:rsidR="00655212">
        <w:rPr>
          <w:lang w:eastAsia="zh-CN"/>
        </w:rPr>
        <w:t xml:space="preserve"> presented in SA1 TR 22.870 </w:t>
      </w:r>
      <w:r w:rsidR="000F566C">
        <w:rPr>
          <w:lang w:eastAsia="zh-CN"/>
        </w:rPr>
        <w:t>demonstrate</w:t>
      </w:r>
      <w:r w:rsidR="00A22FC3">
        <w:rPr>
          <w:lang w:eastAsia="zh-CN"/>
        </w:rPr>
        <w:t xml:space="preserve"> the technological demand </w:t>
      </w:r>
      <w:r w:rsidR="00D567D7">
        <w:rPr>
          <w:lang w:eastAsia="zh-CN"/>
        </w:rPr>
        <w:t>for</w:t>
      </w:r>
      <w:r w:rsidR="00A22FC3">
        <w:rPr>
          <w:lang w:eastAsia="zh-CN"/>
        </w:rPr>
        <w:t xml:space="preserve"> the distributed computing and AI services </w:t>
      </w:r>
      <w:r w:rsidR="00E2735D">
        <w:rPr>
          <w:lang w:eastAsia="zh-CN"/>
        </w:rPr>
        <w:t xml:space="preserve">that can be </w:t>
      </w:r>
      <w:r w:rsidR="00DD2E83">
        <w:rPr>
          <w:lang w:eastAsia="zh-CN"/>
        </w:rPr>
        <w:t xml:space="preserve">harnessed to deliver </w:t>
      </w:r>
      <w:r w:rsidR="00A43FBD">
        <w:rPr>
          <w:lang w:eastAsia="zh-CN"/>
        </w:rPr>
        <w:t>high</w:t>
      </w:r>
      <w:r w:rsidR="001E7D5A">
        <w:rPr>
          <w:lang w:eastAsia="zh-CN"/>
        </w:rPr>
        <w:t xml:space="preserve"> value services </w:t>
      </w:r>
      <w:r w:rsidR="00A43FBD">
        <w:rPr>
          <w:lang w:eastAsia="zh-CN"/>
        </w:rPr>
        <w:t xml:space="preserve">in the </w:t>
      </w:r>
      <w:r w:rsidR="001E7D5A">
        <w:rPr>
          <w:lang w:eastAsia="zh-CN"/>
        </w:rPr>
        <w:t>6G network</w:t>
      </w:r>
      <w:r w:rsidR="00A43FBD">
        <w:rPr>
          <w:lang w:eastAsia="zh-CN"/>
        </w:rPr>
        <w:t>s.</w:t>
      </w:r>
    </w:p>
    <w:p w14:paraId="56E578CE" w14:textId="77777777" w:rsidR="006760A5" w:rsidRDefault="006760A5" w:rsidP="007F73C9">
      <w:pPr>
        <w:rPr>
          <w:lang w:eastAsia="zh-CN"/>
        </w:rPr>
      </w:pPr>
    </w:p>
    <w:p w14:paraId="6EB163CC" w14:textId="4D300D9C" w:rsidR="007F73C9" w:rsidRPr="000F566C" w:rsidRDefault="007F73C9" w:rsidP="007F73C9">
      <w:pPr>
        <w:rPr>
          <w:lang w:val="en-US" w:eastAsia="zh-CN"/>
        </w:rPr>
      </w:pPr>
      <w:r w:rsidRPr="008D32A7">
        <w:rPr>
          <w:b/>
          <w:bCs/>
          <w:lang w:eastAsia="zh-CN"/>
        </w:rPr>
        <w:t>Gap Analysis:</w:t>
      </w:r>
      <w:r>
        <w:rPr>
          <w:lang w:eastAsia="zh-CN"/>
        </w:rPr>
        <w:t xml:space="preserve"> What are the limitations or gaps in existing architecture (from Rel-1</w:t>
      </w:r>
      <w:r w:rsidR="007978F6">
        <w:rPr>
          <w:lang w:eastAsia="zh-CN"/>
        </w:rPr>
        <w:t>5</w:t>
      </w:r>
      <w:r>
        <w:rPr>
          <w:lang w:eastAsia="zh-CN"/>
        </w:rPr>
        <w:t xml:space="preserve"> to Rel-20) that this proposal aims to resolve?</w:t>
      </w:r>
    </w:p>
    <w:p w14:paraId="1A3ADCF0" w14:textId="3E2F009F" w:rsidR="00E76731" w:rsidRPr="0008032D" w:rsidRDefault="00B16E38" w:rsidP="00E76731">
      <w:r>
        <w:rPr>
          <w:lang w:eastAsia="zh-CN"/>
        </w:rPr>
        <w:t>In 5G</w:t>
      </w:r>
      <w:r w:rsidR="00E76731">
        <w:rPr>
          <w:lang w:eastAsia="zh-CN"/>
        </w:rPr>
        <w:t xml:space="preserve"> architecture, </w:t>
      </w:r>
      <w:r w:rsidR="00E76731">
        <w:t xml:space="preserve">Edge Computing enables operator and 3rd party services to be hosted close to the UE's access point of attachment, so as to achieve an efficient service delivery through the reduced end-to-end latency and load on the transport network. However, </w:t>
      </w:r>
      <w:r w:rsidR="00E95AB2">
        <w:t>5GS supports Edge Hosting Environment (EHE) deployed in the DN beyond the PSA UPF.</w:t>
      </w:r>
      <w:r w:rsidR="00181811">
        <w:t xml:space="preserve"> It lacks the </w:t>
      </w:r>
      <w:r w:rsidR="0008032D">
        <w:t xml:space="preserve">support </w:t>
      </w:r>
      <w:r w:rsidR="0008032D" w:rsidRPr="0008032D">
        <w:t xml:space="preserve">for </w:t>
      </w:r>
      <w:r w:rsidR="00181811" w:rsidRPr="0008032D">
        <w:t>network-aware computational resource exposure </w:t>
      </w:r>
      <w:r w:rsidR="0008032D">
        <w:t xml:space="preserve">hosted in the operator network </w:t>
      </w:r>
      <w:r w:rsidR="002D27DF">
        <w:t>to the 3</w:t>
      </w:r>
      <w:r w:rsidR="002D27DF" w:rsidRPr="00283534">
        <w:t>rd</w:t>
      </w:r>
      <w:r w:rsidR="002D27DF">
        <w:t xml:space="preserve"> party services</w:t>
      </w:r>
      <w:r w:rsidR="00AD1B06">
        <w:t xml:space="preserve"> and as such </w:t>
      </w:r>
      <w:r w:rsidR="00AB6ACC">
        <w:t xml:space="preserve">mechanisms for </w:t>
      </w:r>
      <w:r w:rsidR="00AB6ACC" w:rsidRPr="00283534">
        <w:t>real-time</w:t>
      </w:r>
      <w:r w:rsidR="00E033F6" w:rsidRPr="00283534">
        <w:t xml:space="preserve"> compute</w:t>
      </w:r>
      <w:r w:rsidR="00AB6ACC" w:rsidRPr="00283534">
        <w:t xml:space="preserve"> resource discovery, allocation, and mobility handling</w:t>
      </w:r>
      <w:r w:rsidR="00DA305B">
        <w:rPr>
          <w:color w:val="404040"/>
          <w:sz w:val="21"/>
          <w:szCs w:val="21"/>
        </w:rPr>
        <w:t>.</w:t>
      </w:r>
    </w:p>
    <w:p w14:paraId="112DDA50" w14:textId="5F3AAC64" w:rsidR="00580E96" w:rsidRDefault="00580E96" w:rsidP="007F73C9">
      <w:pPr>
        <w:rPr>
          <w:lang w:eastAsia="zh-CN"/>
        </w:rPr>
      </w:pPr>
    </w:p>
    <w:p w14:paraId="0C42BDF7" w14:textId="4B11CFAD" w:rsidR="000B3DD1" w:rsidRDefault="000B3DD1" w:rsidP="000B3DD1">
      <w:pPr>
        <w:rPr>
          <w:lang w:eastAsia="zh-CN"/>
        </w:rPr>
      </w:pPr>
      <w:r w:rsidRPr="008D32A7">
        <w:rPr>
          <w:b/>
          <w:bCs/>
          <w:lang w:eastAsia="zh-CN"/>
        </w:rPr>
        <w:t>Technical Impact:</w:t>
      </w:r>
      <w:r>
        <w:rPr>
          <w:lang w:eastAsia="zh-CN"/>
        </w:rPr>
        <w:t xml:space="preserve"> How would this WT/KI influence:</w:t>
      </w:r>
    </w:p>
    <w:p w14:paraId="77709690" w14:textId="0948F5FB" w:rsidR="000B3DD1" w:rsidRDefault="000B3DD1" w:rsidP="009D4F31">
      <w:pPr>
        <w:pStyle w:val="ListParagraph"/>
        <w:numPr>
          <w:ilvl w:val="0"/>
          <w:numId w:val="11"/>
        </w:numPr>
        <w:rPr>
          <w:lang w:eastAsia="zh-CN"/>
        </w:rPr>
      </w:pPr>
      <w:r>
        <w:rPr>
          <w:lang w:eastAsia="zh-CN"/>
        </w:rPr>
        <w:lastRenderedPageBreak/>
        <w:t>Overall system architecture (e.g., reference points, functional models)</w:t>
      </w:r>
      <w:r w:rsidR="00E1240F">
        <w:rPr>
          <w:lang w:eastAsia="zh-CN"/>
        </w:rPr>
        <w:t xml:space="preserve"> and </w:t>
      </w:r>
      <w:r>
        <w:rPr>
          <w:lang w:eastAsia="zh-CN"/>
        </w:rPr>
        <w:t>Interaction between network functions</w:t>
      </w:r>
      <w:r w:rsidR="009D1DAA">
        <w:rPr>
          <w:lang w:eastAsia="zh-CN"/>
        </w:rPr>
        <w:t>/services</w:t>
      </w:r>
      <w:r>
        <w:rPr>
          <w:lang w:eastAsia="zh-CN"/>
        </w:rPr>
        <w:t>?</w:t>
      </w:r>
    </w:p>
    <w:p w14:paraId="56218D5C" w14:textId="354D0747" w:rsidR="000B3DD1" w:rsidRDefault="000B3DD1" w:rsidP="000B3DD1">
      <w:pPr>
        <w:pStyle w:val="ListParagraph"/>
        <w:numPr>
          <w:ilvl w:val="0"/>
          <w:numId w:val="11"/>
        </w:numPr>
        <w:rPr>
          <w:lang w:eastAsia="zh-CN"/>
        </w:rPr>
      </w:pPr>
      <w:r>
        <w:rPr>
          <w:lang w:eastAsia="zh-CN"/>
        </w:rPr>
        <w:t>Interworking or migration from 5G to 6G?</w:t>
      </w:r>
    </w:p>
    <w:p w14:paraId="3C505EDA" w14:textId="77777777" w:rsidR="009D4F31" w:rsidRDefault="009D4F31" w:rsidP="009D4F31">
      <w:pPr>
        <w:pStyle w:val="ListParagraph"/>
        <w:numPr>
          <w:ilvl w:val="1"/>
          <w:numId w:val="11"/>
        </w:numPr>
        <w:rPr>
          <w:lang w:eastAsia="zh-CN"/>
        </w:rPr>
      </w:pPr>
      <w:r>
        <w:rPr>
          <w:lang w:eastAsia="zh-CN"/>
        </w:rPr>
        <w:t>New network function responsible for compute resource discovery, allocation/re-allocation based on the request by the 3</w:t>
      </w:r>
      <w:r w:rsidRPr="00AC703D">
        <w:rPr>
          <w:vertAlign w:val="superscript"/>
          <w:lang w:eastAsia="zh-CN"/>
        </w:rPr>
        <w:t>rd</w:t>
      </w:r>
      <w:r>
        <w:rPr>
          <w:lang w:eastAsia="zh-CN"/>
        </w:rPr>
        <w:t xml:space="preserve"> party service provider application needs and criteria such as time, area etc.  The new network function interface with the NEF or NEF equivalent to expose the operator network compute resource availability based on the criteria provided by the 3</w:t>
      </w:r>
      <w:r w:rsidRPr="0099477B">
        <w:rPr>
          <w:vertAlign w:val="superscript"/>
          <w:lang w:eastAsia="zh-CN"/>
        </w:rPr>
        <w:t>rd</w:t>
      </w:r>
      <w:r>
        <w:rPr>
          <w:lang w:eastAsia="zh-CN"/>
        </w:rPr>
        <w:t xml:space="preserve"> party service provider application. </w:t>
      </w:r>
    </w:p>
    <w:p w14:paraId="7253AAA8" w14:textId="77777777" w:rsidR="009D4F31" w:rsidRDefault="009D4F31" w:rsidP="009D4F31">
      <w:pPr>
        <w:pStyle w:val="ListParagraph"/>
        <w:numPr>
          <w:ilvl w:val="1"/>
          <w:numId w:val="11"/>
        </w:numPr>
        <w:rPr>
          <w:lang w:eastAsia="zh-CN"/>
        </w:rPr>
      </w:pPr>
      <w:r>
        <w:rPr>
          <w:lang w:eastAsia="zh-CN"/>
        </w:rPr>
        <w:t xml:space="preserve">Support for real-time compute resource monitoring and charging. </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7CAF4949"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#X</w:t>
      </w:r>
      <w:r w:rsidR="00C65856">
        <w:rPr>
          <w:rFonts w:cs="Arial"/>
          <w:sz w:val="32"/>
          <w:szCs w:val="18"/>
        </w:rPr>
        <w:t xml:space="preserve"> Scope</w:t>
      </w:r>
    </w:p>
    <w:p w14:paraId="45E1B6AA" w14:textId="053C2B30" w:rsidR="00C65856" w:rsidRDefault="00247342" w:rsidP="00014DBF">
      <w:pPr>
        <w:pStyle w:val="EditorsNote"/>
        <w:ind w:left="0" w:firstLine="0"/>
        <w:rPr>
          <w:lang w:val="en-US" w:eastAsia="zh-CN"/>
        </w:rPr>
      </w:pPr>
      <w:bookmarkStart w:id="1" w:name="OLE_LINK12"/>
      <w:bookmarkStart w:id="2" w:name="OLE_LINK13"/>
      <w:r w:rsidRPr="00B8102E">
        <w:t>Editor's Note:</w:t>
      </w:r>
      <w:r>
        <w:t xml:space="preserve"> </w:t>
      </w:r>
      <w:bookmarkEnd w:id="1"/>
      <w:bookmarkEnd w:id="2"/>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0BC79D12" w14:textId="3325ADBA" w:rsidR="00F843BD" w:rsidRPr="00F843BD" w:rsidRDefault="00F843BD" w:rsidP="00F843BD">
      <w:pPr>
        <w:pStyle w:val="B1"/>
        <w:numPr>
          <w:ilvl w:val="0"/>
          <w:numId w:val="16"/>
        </w:numPr>
        <w:rPr>
          <w:lang w:val="en-IN" w:eastAsia="zh-CN"/>
        </w:rPr>
      </w:pPr>
      <w:r w:rsidRPr="00F843BD">
        <w:rPr>
          <w:lang w:val="en-IN" w:eastAsia="zh-CN"/>
        </w:rPr>
        <w:t xml:space="preserve">Architectural improvements to make </w:t>
      </w:r>
      <w:r w:rsidR="00DF57D6">
        <w:rPr>
          <w:lang w:val="en-IN" w:eastAsia="zh-CN"/>
        </w:rPr>
        <w:t xml:space="preserve">computational </w:t>
      </w:r>
      <w:r w:rsidRPr="00F843BD">
        <w:rPr>
          <w:lang w:val="en-IN" w:eastAsia="zh-CN"/>
        </w:rPr>
        <w:t xml:space="preserve">  resources</w:t>
      </w:r>
      <w:r w:rsidR="000B15CE">
        <w:rPr>
          <w:lang w:val="en-IN" w:eastAsia="zh-CN"/>
        </w:rPr>
        <w:t xml:space="preserve"> (e.g., </w:t>
      </w:r>
      <w:proofErr w:type="spellStart"/>
      <w:r w:rsidR="000B15CE" w:rsidRPr="000B15CE">
        <w:rPr>
          <w:lang w:eastAsia="zh-CN"/>
        </w:rPr>
        <w:t>xPUs</w:t>
      </w:r>
      <w:proofErr w:type="spellEnd"/>
      <w:r w:rsidR="00963FE5">
        <w:rPr>
          <w:lang w:eastAsia="zh-CN"/>
        </w:rPr>
        <w:t>,</w:t>
      </w:r>
      <w:r w:rsidR="000B15CE" w:rsidRPr="000B15CE">
        <w:rPr>
          <w:lang w:eastAsia="zh-CN"/>
        </w:rPr>
        <w:t xml:space="preserve"> AI accelerator, Storage</w:t>
      </w:r>
      <w:r w:rsidR="00967674">
        <w:rPr>
          <w:lang w:eastAsia="zh-CN"/>
        </w:rPr>
        <w:t>, etc.</w:t>
      </w:r>
      <w:r w:rsidR="000B15CE">
        <w:rPr>
          <w:lang w:val="en-IN" w:eastAsia="zh-CN"/>
        </w:rPr>
        <w:t>)</w:t>
      </w:r>
      <w:r w:rsidRPr="00F843BD">
        <w:rPr>
          <w:lang w:val="en-IN" w:eastAsia="zh-CN"/>
        </w:rPr>
        <w:t xml:space="preserve"> accessible through the 6G core.</w:t>
      </w:r>
    </w:p>
    <w:p w14:paraId="03E17DA1" w14:textId="77777777" w:rsidR="00F843BD" w:rsidRPr="00F843BD" w:rsidRDefault="00F843BD" w:rsidP="00F843BD">
      <w:pPr>
        <w:pStyle w:val="B1"/>
        <w:numPr>
          <w:ilvl w:val="0"/>
          <w:numId w:val="16"/>
        </w:numPr>
        <w:rPr>
          <w:lang w:val="en-IN" w:eastAsia="zh-CN"/>
        </w:rPr>
      </w:pPr>
      <w:r w:rsidRPr="00F843BD">
        <w:rPr>
          <w:lang w:val="en-IN" w:eastAsia="zh-CN"/>
        </w:rPr>
        <w:t>Resource allocation guided by policies, considering time, area, and quality of experience constraints, along with task handover that accounts for mobility.</w:t>
      </w:r>
    </w:p>
    <w:p w14:paraId="4997DBC7" w14:textId="7AFC3530" w:rsidR="00262DB6" w:rsidRDefault="00DF45F1" w:rsidP="00D704A5">
      <w:pPr>
        <w:pStyle w:val="B1"/>
        <w:numPr>
          <w:ilvl w:val="0"/>
          <w:numId w:val="16"/>
        </w:numPr>
        <w:rPr>
          <w:lang w:val="en-US" w:eastAsia="zh-CN"/>
        </w:rPr>
      </w:pPr>
      <w:r w:rsidRPr="00DF45F1">
        <w:rPr>
          <w:lang w:val="en-IN" w:eastAsia="zh-CN"/>
        </w:rPr>
        <w:t xml:space="preserve">Standardized </w:t>
      </w:r>
      <w:r w:rsidR="00F843BD" w:rsidRPr="00F843BD">
        <w:rPr>
          <w:lang w:val="en-IN" w:eastAsia="zh-CN"/>
        </w:rPr>
        <w:t xml:space="preserve">interfaces for </w:t>
      </w:r>
      <w:r w:rsidRPr="00DF45F1">
        <w:rPr>
          <w:lang w:val="en-IN" w:eastAsia="zh-CN"/>
        </w:rPr>
        <w:t>charging</w:t>
      </w:r>
      <w:r w:rsidR="00F843BD" w:rsidRPr="00F843BD">
        <w:rPr>
          <w:lang w:val="en-IN" w:eastAsia="zh-CN"/>
        </w:rPr>
        <w:t xml:space="preserve"> and </w:t>
      </w:r>
      <w:r w:rsidRPr="00DF45F1">
        <w:rPr>
          <w:lang w:val="en-IN" w:eastAsia="zh-CN"/>
        </w:rPr>
        <w:t xml:space="preserve">monitoring </w:t>
      </w:r>
      <w:r w:rsidR="00F843BD" w:rsidRPr="00F843BD">
        <w:rPr>
          <w:lang w:val="en-IN" w:eastAsia="zh-CN"/>
        </w:rPr>
        <w:t xml:space="preserve">the usage of </w:t>
      </w:r>
      <w:r w:rsidRPr="00DF45F1">
        <w:rPr>
          <w:lang w:val="en-IN" w:eastAsia="zh-CN"/>
        </w:rPr>
        <w:t xml:space="preserve">computational </w:t>
      </w:r>
      <w:r w:rsidR="00F843BD" w:rsidRPr="00F843BD">
        <w:rPr>
          <w:lang w:val="en-IN" w:eastAsia="zh-CN"/>
        </w:rPr>
        <w:t>resources.</w:t>
      </w: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2CAB1256"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381DB1">
        <w:t>Key Issue Title</w:t>
      </w:r>
      <w:r w:rsidR="00381DB1">
        <w:rPr>
          <w:rFonts w:cs="Arial"/>
          <w:sz w:val="32"/>
          <w:szCs w:val="18"/>
        </w:rPr>
        <w:t xml:space="preserve"> </w:t>
      </w:r>
    </w:p>
    <w:p w14:paraId="74764690" w14:textId="77777777" w:rsidR="00C65856" w:rsidRDefault="00C65856" w:rsidP="003835C7">
      <w:pPr>
        <w:pStyle w:val="B1"/>
        <w:ind w:left="0" w:firstLine="0"/>
        <w:rPr>
          <w:lang w:val="en-US" w:eastAsia="zh-CN"/>
        </w:rPr>
      </w:pPr>
    </w:p>
    <w:p w14:paraId="5B74EA18" w14:textId="0DDC4771" w:rsidR="00C73994" w:rsidRDefault="00381DB1" w:rsidP="00237418">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41F0A497" w14:textId="43D38B31" w:rsidR="005F390B" w:rsidRPr="005F390B" w:rsidRDefault="00DB0A15" w:rsidP="00E83FAF">
      <w:pPr>
        <w:pStyle w:val="B1"/>
        <w:numPr>
          <w:ilvl w:val="0"/>
          <w:numId w:val="15"/>
        </w:numPr>
        <w:rPr>
          <w:lang w:val="en-US" w:eastAsia="zh-CN"/>
        </w:rPr>
      </w:pPr>
      <w:r>
        <w:rPr>
          <w:lang w:eastAsia="zh-CN"/>
        </w:rPr>
        <w:t>Whether and h</w:t>
      </w:r>
      <w:r w:rsidR="001410D4">
        <w:rPr>
          <w:lang w:eastAsia="zh-CN"/>
        </w:rPr>
        <w:t>ow</w:t>
      </w:r>
      <w:r w:rsidR="005F390B" w:rsidRPr="005F390B">
        <w:rPr>
          <w:lang w:eastAsia="zh-CN"/>
        </w:rPr>
        <w:t xml:space="preserve"> to standardize the exposure of 6G edge computational resources</w:t>
      </w:r>
      <w:r>
        <w:rPr>
          <w:lang w:eastAsia="zh-CN"/>
        </w:rPr>
        <w:t xml:space="preserve"> </w:t>
      </w:r>
      <w:r w:rsidR="00930788">
        <w:rPr>
          <w:lang w:val="en-IN" w:eastAsia="zh-CN"/>
        </w:rPr>
        <w:t xml:space="preserve">(e.g., </w:t>
      </w:r>
      <w:proofErr w:type="spellStart"/>
      <w:r w:rsidR="00930788" w:rsidRPr="000B15CE">
        <w:rPr>
          <w:lang w:eastAsia="zh-CN"/>
        </w:rPr>
        <w:t>xPUs</w:t>
      </w:r>
      <w:proofErr w:type="spellEnd"/>
      <w:r w:rsidR="00930788">
        <w:rPr>
          <w:lang w:eastAsia="zh-CN"/>
        </w:rPr>
        <w:t>,</w:t>
      </w:r>
      <w:r w:rsidR="00930788" w:rsidRPr="000B15CE">
        <w:rPr>
          <w:lang w:eastAsia="zh-CN"/>
        </w:rPr>
        <w:t xml:space="preserve"> AI </w:t>
      </w:r>
      <w:r w:rsidR="003F2930">
        <w:rPr>
          <w:lang w:eastAsia="zh-CN"/>
        </w:rPr>
        <w:t>a</w:t>
      </w:r>
      <w:r w:rsidR="00930788" w:rsidRPr="000B15CE">
        <w:rPr>
          <w:lang w:eastAsia="zh-CN"/>
        </w:rPr>
        <w:t>ccelerator, Storage</w:t>
      </w:r>
      <w:r w:rsidR="00930788">
        <w:rPr>
          <w:lang w:eastAsia="zh-CN"/>
        </w:rPr>
        <w:t>, etc.</w:t>
      </w:r>
      <w:r w:rsidR="00930788">
        <w:rPr>
          <w:lang w:val="en-IN" w:eastAsia="zh-CN"/>
        </w:rPr>
        <w:t xml:space="preserve">) </w:t>
      </w:r>
      <w:r w:rsidR="005F390B" w:rsidRPr="005F390B">
        <w:rPr>
          <w:lang w:eastAsia="zh-CN"/>
        </w:rPr>
        <w:t>to authorized third parties, while ensuring access control based on policies, support for mobility, and integration with charging system</w:t>
      </w:r>
      <w:r w:rsidR="00327A91">
        <w:rPr>
          <w:lang w:eastAsia="zh-CN"/>
        </w:rPr>
        <w:t xml:space="preserve"> in 6G network</w:t>
      </w:r>
      <w:r w:rsidR="005F390B" w:rsidRPr="005F390B">
        <w:rPr>
          <w:lang w:eastAsia="zh-CN"/>
        </w:rPr>
        <w:t>.</w:t>
      </w:r>
    </w:p>
    <w:p w14:paraId="4F8DCD48" w14:textId="404D5A89" w:rsidR="00E83FAF" w:rsidRPr="00E83FAF" w:rsidRDefault="00547B98" w:rsidP="00E83FAF">
      <w:pPr>
        <w:pStyle w:val="B1"/>
        <w:numPr>
          <w:ilvl w:val="0"/>
          <w:numId w:val="15"/>
        </w:numPr>
        <w:rPr>
          <w:lang w:val="en-US" w:eastAsia="zh-CN"/>
        </w:rPr>
      </w:pPr>
      <w:r>
        <w:rPr>
          <w:lang w:val="en-US" w:eastAsia="zh-CN"/>
        </w:rPr>
        <w:t xml:space="preserve">Whether and how to </w:t>
      </w:r>
      <w:r w:rsidR="00C96FAD">
        <w:rPr>
          <w:lang w:val="en-US" w:eastAsia="zh-CN"/>
        </w:rPr>
        <w:t xml:space="preserve">provide </w:t>
      </w:r>
      <w:r w:rsidR="003E71B4">
        <w:rPr>
          <w:lang w:val="en-US" w:eastAsia="zh-CN"/>
        </w:rPr>
        <w:t>6G edge computation resources based on the request from the authorized third part</w:t>
      </w:r>
      <w:r w:rsidR="00BE468E">
        <w:rPr>
          <w:lang w:val="en-US" w:eastAsia="zh-CN"/>
        </w:rPr>
        <w:t>ies ensuring policy-based access control and charging integration</w:t>
      </w:r>
      <w:r w:rsidR="00AC681F">
        <w:rPr>
          <w:lang w:val="en-US" w:eastAsia="zh-CN"/>
        </w:rPr>
        <w:t xml:space="preserve"> in 6G network</w:t>
      </w:r>
      <w:r w:rsidR="00BE468E">
        <w:rPr>
          <w:lang w:val="en-US" w:eastAsia="zh-CN"/>
        </w:rPr>
        <w:t xml:space="preserve">. </w:t>
      </w: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C257B" w14:textId="77777777" w:rsidR="00F67538" w:rsidRDefault="00F67538">
      <w:r>
        <w:separator/>
      </w:r>
    </w:p>
  </w:endnote>
  <w:endnote w:type="continuationSeparator" w:id="0">
    <w:p w14:paraId="307F0FEA" w14:textId="77777777" w:rsidR="00F67538" w:rsidRDefault="00F67538">
      <w:r>
        <w:continuationSeparator/>
      </w:r>
    </w:p>
  </w:endnote>
  <w:endnote w:type="continuationNotice" w:id="1">
    <w:p w14:paraId="2B8BBAFB" w14:textId="77777777" w:rsidR="00F67538" w:rsidRDefault="00F67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703D0" w14:textId="77777777" w:rsidR="00F67538" w:rsidRDefault="00F67538">
      <w:r>
        <w:separator/>
      </w:r>
    </w:p>
  </w:footnote>
  <w:footnote w:type="continuationSeparator" w:id="0">
    <w:p w14:paraId="6E76AD89" w14:textId="77777777" w:rsidR="00F67538" w:rsidRDefault="00F67538">
      <w:r>
        <w:continuationSeparator/>
      </w:r>
    </w:p>
  </w:footnote>
  <w:footnote w:type="continuationNotice" w:id="1">
    <w:p w14:paraId="5865CF6A" w14:textId="77777777" w:rsidR="00F67538" w:rsidRDefault="00F675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87C29C2"/>
    <w:multiLevelType w:val="hybridMultilevel"/>
    <w:tmpl w:val="7F2E76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1A405D0"/>
    <w:multiLevelType w:val="multilevel"/>
    <w:tmpl w:val="6B82B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5F74816"/>
    <w:multiLevelType w:val="multilevel"/>
    <w:tmpl w:val="6250F4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7FF30E6"/>
    <w:multiLevelType w:val="hybridMultilevel"/>
    <w:tmpl w:val="D542D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7"/>
  </w:num>
  <w:num w:numId="6" w16cid:durableId="1298216627">
    <w:abstractNumId w:val="4"/>
  </w:num>
  <w:num w:numId="7" w16cid:durableId="1102840777">
    <w:abstractNumId w:val="11"/>
  </w:num>
  <w:num w:numId="8" w16cid:durableId="869488835">
    <w:abstractNumId w:val="12"/>
  </w:num>
  <w:num w:numId="9" w16cid:durableId="1353532250">
    <w:abstractNumId w:val="10"/>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7213613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7734612">
    <w:abstractNumId w:val="8"/>
  </w:num>
  <w:num w:numId="14" w16cid:durableId="997074600">
    <w:abstractNumId w:val="6"/>
  </w:num>
  <w:num w:numId="15" w16cid:durableId="826433879">
    <w:abstractNumId w:val="5"/>
  </w:num>
  <w:num w:numId="16" w16cid:durableId="17930891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11C"/>
    <w:rsid w:val="00004F11"/>
    <w:rsid w:val="000052C3"/>
    <w:rsid w:val="0000777B"/>
    <w:rsid w:val="00007CDF"/>
    <w:rsid w:val="00010609"/>
    <w:rsid w:val="00011313"/>
    <w:rsid w:val="00012515"/>
    <w:rsid w:val="00012DB1"/>
    <w:rsid w:val="00013111"/>
    <w:rsid w:val="000147F7"/>
    <w:rsid w:val="00014DBF"/>
    <w:rsid w:val="00015144"/>
    <w:rsid w:val="00015E1C"/>
    <w:rsid w:val="0001659C"/>
    <w:rsid w:val="00016D53"/>
    <w:rsid w:val="00022509"/>
    <w:rsid w:val="0002355D"/>
    <w:rsid w:val="00023F2D"/>
    <w:rsid w:val="00024412"/>
    <w:rsid w:val="00024FC6"/>
    <w:rsid w:val="000250C4"/>
    <w:rsid w:val="000256B8"/>
    <w:rsid w:val="00027DF2"/>
    <w:rsid w:val="000303AC"/>
    <w:rsid w:val="0003137C"/>
    <w:rsid w:val="000328A0"/>
    <w:rsid w:val="00033BC0"/>
    <w:rsid w:val="000344BF"/>
    <w:rsid w:val="000355AC"/>
    <w:rsid w:val="000411DC"/>
    <w:rsid w:val="00041EA1"/>
    <w:rsid w:val="000436A5"/>
    <w:rsid w:val="00043B1A"/>
    <w:rsid w:val="00043ED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32D"/>
    <w:rsid w:val="00080BB9"/>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15CE"/>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26D"/>
    <w:rsid w:val="000E1B72"/>
    <w:rsid w:val="000E1E2C"/>
    <w:rsid w:val="000E2A62"/>
    <w:rsid w:val="000E672B"/>
    <w:rsid w:val="000F2D3B"/>
    <w:rsid w:val="000F32E2"/>
    <w:rsid w:val="000F3EE1"/>
    <w:rsid w:val="000F48B5"/>
    <w:rsid w:val="000F5426"/>
    <w:rsid w:val="000F566C"/>
    <w:rsid w:val="000F7D92"/>
    <w:rsid w:val="0010023C"/>
    <w:rsid w:val="001003A4"/>
    <w:rsid w:val="00100A0F"/>
    <w:rsid w:val="00100E35"/>
    <w:rsid w:val="00102C7D"/>
    <w:rsid w:val="001036DD"/>
    <w:rsid w:val="00103E0F"/>
    <w:rsid w:val="0010401F"/>
    <w:rsid w:val="00107EC4"/>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2CD9"/>
    <w:rsid w:val="00136348"/>
    <w:rsid w:val="00136488"/>
    <w:rsid w:val="001367CC"/>
    <w:rsid w:val="00137BF3"/>
    <w:rsid w:val="00140FFB"/>
    <w:rsid w:val="001410D4"/>
    <w:rsid w:val="00141FB9"/>
    <w:rsid w:val="0014245F"/>
    <w:rsid w:val="001426DF"/>
    <w:rsid w:val="00143885"/>
    <w:rsid w:val="00144C93"/>
    <w:rsid w:val="001459A6"/>
    <w:rsid w:val="001464EA"/>
    <w:rsid w:val="00150303"/>
    <w:rsid w:val="001531B2"/>
    <w:rsid w:val="001532CE"/>
    <w:rsid w:val="00154E0B"/>
    <w:rsid w:val="00155102"/>
    <w:rsid w:val="00155618"/>
    <w:rsid w:val="00160E64"/>
    <w:rsid w:val="00161556"/>
    <w:rsid w:val="00163EC5"/>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11"/>
    <w:rsid w:val="0018187A"/>
    <w:rsid w:val="00182704"/>
    <w:rsid w:val="00182E45"/>
    <w:rsid w:val="00183F98"/>
    <w:rsid w:val="00183FF8"/>
    <w:rsid w:val="00184B6F"/>
    <w:rsid w:val="001861E5"/>
    <w:rsid w:val="001903B6"/>
    <w:rsid w:val="001908F3"/>
    <w:rsid w:val="00192307"/>
    <w:rsid w:val="001928BF"/>
    <w:rsid w:val="0019614B"/>
    <w:rsid w:val="0019738C"/>
    <w:rsid w:val="0019771E"/>
    <w:rsid w:val="00197E4C"/>
    <w:rsid w:val="001A398C"/>
    <w:rsid w:val="001A4114"/>
    <w:rsid w:val="001A5589"/>
    <w:rsid w:val="001A5C04"/>
    <w:rsid w:val="001A6A9B"/>
    <w:rsid w:val="001A6DD9"/>
    <w:rsid w:val="001B0FAA"/>
    <w:rsid w:val="001B1574"/>
    <w:rsid w:val="001B1652"/>
    <w:rsid w:val="001B1C46"/>
    <w:rsid w:val="001B22B2"/>
    <w:rsid w:val="001B27CD"/>
    <w:rsid w:val="001B474B"/>
    <w:rsid w:val="001B58DA"/>
    <w:rsid w:val="001B7B4E"/>
    <w:rsid w:val="001C1FFB"/>
    <w:rsid w:val="001C3EC8"/>
    <w:rsid w:val="001C40C0"/>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D5A"/>
    <w:rsid w:val="001F108E"/>
    <w:rsid w:val="001F1B1D"/>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17A"/>
    <w:rsid w:val="00216856"/>
    <w:rsid w:val="00217644"/>
    <w:rsid w:val="00221F7E"/>
    <w:rsid w:val="00223D7E"/>
    <w:rsid w:val="00224A07"/>
    <w:rsid w:val="00224E7C"/>
    <w:rsid w:val="00225B30"/>
    <w:rsid w:val="0022714C"/>
    <w:rsid w:val="00230002"/>
    <w:rsid w:val="002324A3"/>
    <w:rsid w:val="0023271F"/>
    <w:rsid w:val="00232AA9"/>
    <w:rsid w:val="002352FE"/>
    <w:rsid w:val="00235B34"/>
    <w:rsid w:val="002368D0"/>
    <w:rsid w:val="00237024"/>
    <w:rsid w:val="00237418"/>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341"/>
    <w:rsid w:val="00281516"/>
    <w:rsid w:val="00283534"/>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4692"/>
    <w:rsid w:val="002B6D83"/>
    <w:rsid w:val="002B72FE"/>
    <w:rsid w:val="002C063D"/>
    <w:rsid w:val="002C0EDB"/>
    <w:rsid w:val="002C6132"/>
    <w:rsid w:val="002C653A"/>
    <w:rsid w:val="002C67AD"/>
    <w:rsid w:val="002C7F38"/>
    <w:rsid w:val="002D1FA7"/>
    <w:rsid w:val="002D27DF"/>
    <w:rsid w:val="002D5495"/>
    <w:rsid w:val="002D620C"/>
    <w:rsid w:val="002E3543"/>
    <w:rsid w:val="002E429F"/>
    <w:rsid w:val="002E5520"/>
    <w:rsid w:val="002E5B2D"/>
    <w:rsid w:val="002E5C88"/>
    <w:rsid w:val="002E5EBF"/>
    <w:rsid w:val="002E666E"/>
    <w:rsid w:val="002E6711"/>
    <w:rsid w:val="002F1606"/>
    <w:rsid w:val="002F2E24"/>
    <w:rsid w:val="002F40EF"/>
    <w:rsid w:val="002F4EE6"/>
    <w:rsid w:val="002F6AB3"/>
    <w:rsid w:val="002F73A0"/>
    <w:rsid w:val="0030018A"/>
    <w:rsid w:val="00301AF8"/>
    <w:rsid w:val="00301D7F"/>
    <w:rsid w:val="00302247"/>
    <w:rsid w:val="00303DA6"/>
    <w:rsid w:val="003061CA"/>
    <w:rsid w:val="0030628A"/>
    <w:rsid w:val="00307A87"/>
    <w:rsid w:val="00310833"/>
    <w:rsid w:val="00310C2D"/>
    <w:rsid w:val="003115FF"/>
    <w:rsid w:val="0031241A"/>
    <w:rsid w:val="0031366B"/>
    <w:rsid w:val="00317380"/>
    <w:rsid w:val="00317881"/>
    <w:rsid w:val="00321434"/>
    <w:rsid w:val="00323645"/>
    <w:rsid w:val="00323727"/>
    <w:rsid w:val="0032400C"/>
    <w:rsid w:val="00327A91"/>
    <w:rsid w:val="00327E69"/>
    <w:rsid w:val="0033122F"/>
    <w:rsid w:val="0033415E"/>
    <w:rsid w:val="00334E4F"/>
    <w:rsid w:val="003366BD"/>
    <w:rsid w:val="0033789E"/>
    <w:rsid w:val="003410E4"/>
    <w:rsid w:val="003419FB"/>
    <w:rsid w:val="00342321"/>
    <w:rsid w:val="0034298A"/>
    <w:rsid w:val="0034453A"/>
    <w:rsid w:val="00345223"/>
    <w:rsid w:val="003456E2"/>
    <w:rsid w:val="00345E2C"/>
    <w:rsid w:val="00346350"/>
    <w:rsid w:val="00346F4B"/>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1455"/>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261"/>
    <w:rsid w:val="003D184E"/>
    <w:rsid w:val="003D1FF4"/>
    <w:rsid w:val="003D459D"/>
    <w:rsid w:val="003D49EA"/>
    <w:rsid w:val="003D517F"/>
    <w:rsid w:val="003D55C8"/>
    <w:rsid w:val="003D58A8"/>
    <w:rsid w:val="003D5D57"/>
    <w:rsid w:val="003D6AB6"/>
    <w:rsid w:val="003D78A3"/>
    <w:rsid w:val="003E26F2"/>
    <w:rsid w:val="003E3337"/>
    <w:rsid w:val="003E4071"/>
    <w:rsid w:val="003E59F9"/>
    <w:rsid w:val="003E7115"/>
    <w:rsid w:val="003E71B4"/>
    <w:rsid w:val="003E7EEF"/>
    <w:rsid w:val="003F00FE"/>
    <w:rsid w:val="003F021C"/>
    <w:rsid w:val="003F0246"/>
    <w:rsid w:val="003F0AF9"/>
    <w:rsid w:val="003F1330"/>
    <w:rsid w:val="003F1EC9"/>
    <w:rsid w:val="003F2930"/>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2563"/>
    <w:rsid w:val="00443429"/>
    <w:rsid w:val="00444829"/>
    <w:rsid w:val="00444B61"/>
    <w:rsid w:val="00444E83"/>
    <w:rsid w:val="004459B0"/>
    <w:rsid w:val="00446F0B"/>
    <w:rsid w:val="0045024A"/>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764FE"/>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1E35"/>
    <w:rsid w:val="004A640F"/>
    <w:rsid w:val="004A6934"/>
    <w:rsid w:val="004B004C"/>
    <w:rsid w:val="004B05C8"/>
    <w:rsid w:val="004B1E86"/>
    <w:rsid w:val="004B255A"/>
    <w:rsid w:val="004B2679"/>
    <w:rsid w:val="004B3753"/>
    <w:rsid w:val="004B43DD"/>
    <w:rsid w:val="004B5B97"/>
    <w:rsid w:val="004B7B4E"/>
    <w:rsid w:val="004C31D2"/>
    <w:rsid w:val="004C4BCA"/>
    <w:rsid w:val="004C56F1"/>
    <w:rsid w:val="004C59B2"/>
    <w:rsid w:val="004C5C6B"/>
    <w:rsid w:val="004C7368"/>
    <w:rsid w:val="004C7EEC"/>
    <w:rsid w:val="004D27E4"/>
    <w:rsid w:val="004D38BB"/>
    <w:rsid w:val="004D4799"/>
    <w:rsid w:val="004D55C2"/>
    <w:rsid w:val="004D77AE"/>
    <w:rsid w:val="004D7C44"/>
    <w:rsid w:val="004E11B5"/>
    <w:rsid w:val="004E1740"/>
    <w:rsid w:val="004E2CD8"/>
    <w:rsid w:val="004E354F"/>
    <w:rsid w:val="004E5F37"/>
    <w:rsid w:val="004E72EE"/>
    <w:rsid w:val="004E75CA"/>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3BBF"/>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47B98"/>
    <w:rsid w:val="005501BE"/>
    <w:rsid w:val="00553840"/>
    <w:rsid w:val="00556E27"/>
    <w:rsid w:val="0055711F"/>
    <w:rsid w:val="00560FC6"/>
    <w:rsid w:val="005612C9"/>
    <w:rsid w:val="00561346"/>
    <w:rsid w:val="005618DE"/>
    <w:rsid w:val="00561AFD"/>
    <w:rsid w:val="0056268B"/>
    <w:rsid w:val="00562801"/>
    <w:rsid w:val="00562AB3"/>
    <w:rsid w:val="00563967"/>
    <w:rsid w:val="00563C43"/>
    <w:rsid w:val="00565DCE"/>
    <w:rsid w:val="00570B0A"/>
    <w:rsid w:val="00570F3F"/>
    <w:rsid w:val="00572622"/>
    <w:rsid w:val="005729C4"/>
    <w:rsid w:val="005735A5"/>
    <w:rsid w:val="00573611"/>
    <w:rsid w:val="00573E7B"/>
    <w:rsid w:val="00574CB3"/>
    <w:rsid w:val="0057512B"/>
    <w:rsid w:val="00575B6C"/>
    <w:rsid w:val="005761D3"/>
    <w:rsid w:val="00580E96"/>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3FE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390B"/>
    <w:rsid w:val="005F547D"/>
    <w:rsid w:val="005F5EA3"/>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E8"/>
    <w:rsid w:val="006368F6"/>
    <w:rsid w:val="00636BC5"/>
    <w:rsid w:val="00637D04"/>
    <w:rsid w:val="006406B1"/>
    <w:rsid w:val="00642467"/>
    <w:rsid w:val="006434AF"/>
    <w:rsid w:val="00645C90"/>
    <w:rsid w:val="00647EBB"/>
    <w:rsid w:val="00651540"/>
    <w:rsid w:val="00651D78"/>
    <w:rsid w:val="00652248"/>
    <w:rsid w:val="006546AF"/>
    <w:rsid w:val="00655212"/>
    <w:rsid w:val="00655356"/>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60A5"/>
    <w:rsid w:val="0067706A"/>
    <w:rsid w:val="00681051"/>
    <w:rsid w:val="00681513"/>
    <w:rsid w:val="0068152E"/>
    <w:rsid w:val="006817DE"/>
    <w:rsid w:val="0068185D"/>
    <w:rsid w:val="00682533"/>
    <w:rsid w:val="006826CB"/>
    <w:rsid w:val="00683627"/>
    <w:rsid w:val="006837CC"/>
    <w:rsid w:val="006846EB"/>
    <w:rsid w:val="00685316"/>
    <w:rsid w:val="00685B8C"/>
    <w:rsid w:val="00686D56"/>
    <w:rsid w:val="006910DA"/>
    <w:rsid w:val="00691F54"/>
    <w:rsid w:val="00692DA9"/>
    <w:rsid w:val="0069398D"/>
    <w:rsid w:val="00693AC5"/>
    <w:rsid w:val="00694899"/>
    <w:rsid w:val="0069495C"/>
    <w:rsid w:val="006A416E"/>
    <w:rsid w:val="006A7F4E"/>
    <w:rsid w:val="006B1B49"/>
    <w:rsid w:val="006B28C9"/>
    <w:rsid w:val="006B57AB"/>
    <w:rsid w:val="006B5DBA"/>
    <w:rsid w:val="006B66E4"/>
    <w:rsid w:val="006B795D"/>
    <w:rsid w:val="006C09F0"/>
    <w:rsid w:val="006C2449"/>
    <w:rsid w:val="006C3A14"/>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5ED6"/>
    <w:rsid w:val="006E7EE7"/>
    <w:rsid w:val="006F0351"/>
    <w:rsid w:val="006F1CD3"/>
    <w:rsid w:val="006F2C11"/>
    <w:rsid w:val="006F4930"/>
    <w:rsid w:val="006F6984"/>
    <w:rsid w:val="006F6D13"/>
    <w:rsid w:val="006F74B1"/>
    <w:rsid w:val="00701F41"/>
    <w:rsid w:val="0070681F"/>
    <w:rsid w:val="007074EB"/>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DF7"/>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66DAA"/>
    <w:rsid w:val="007725A9"/>
    <w:rsid w:val="00773672"/>
    <w:rsid w:val="007740E0"/>
    <w:rsid w:val="007769F5"/>
    <w:rsid w:val="00777227"/>
    <w:rsid w:val="00777303"/>
    <w:rsid w:val="007814A6"/>
    <w:rsid w:val="007823B7"/>
    <w:rsid w:val="00784593"/>
    <w:rsid w:val="00785255"/>
    <w:rsid w:val="00785375"/>
    <w:rsid w:val="00785F5A"/>
    <w:rsid w:val="00787DBF"/>
    <w:rsid w:val="00791A81"/>
    <w:rsid w:val="0079213F"/>
    <w:rsid w:val="0079578B"/>
    <w:rsid w:val="007978F6"/>
    <w:rsid w:val="007A00EF"/>
    <w:rsid w:val="007A0198"/>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5D63"/>
    <w:rsid w:val="008168DF"/>
    <w:rsid w:val="00816AA0"/>
    <w:rsid w:val="0082073E"/>
    <w:rsid w:val="00821C0F"/>
    <w:rsid w:val="00823079"/>
    <w:rsid w:val="0082410B"/>
    <w:rsid w:val="008251AF"/>
    <w:rsid w:val="00825818"/>
    <w:rsid w:val="00825B28"/>
    <w:rsid w:val="0083095B"/>
    <w:rsid w:val="0083269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007C"/>
    <w:rsid w:val="00881E57"/>
    <w:rsid w:val="00884D2D"/>
    <w:rsid w:val="00886CBD"/>
    <w:rsid w:val="00887486"/>
    <w:rsid w:val="0089118F"/>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B68FA"/>
    <w:rsid w:val="008B797A"/>
    <w:rsid w:val="008C2BE3"/>
    <w:rsid w:val="008C4E70"/>
    <w:rsid w:val="008C71B0"/>
    <w:rsid w:val="008D1704"/>
    <w:rsid w:val="008D191D"/>
    <w:rsid w:val="008D1AF7"/>
    <w:rsid w:val="008D239D"/>
    <w:rsid w:val="008D32A7"/>
    <w:rsid w:val="008D34BC"/>
    <w:rsid w:val="008D3F9F"/>
    <w:rsid w:val="008E0264"/>
    <w:rsid w:val="008E2405"/>
    <w:rsid w:val="008E286A"/>
    <w:rsid w:val="008E48AA"/>
    <w:rsid w:val="008E5E96"/>
    <w:rsid w:val="008F08F2"/>
    <w:rsid w:val="008F0BC8"/>
    <w:rsid w:val="008F1EFB"/>
    <w:rsid w:val="008F377A"/>
    <w:rsid w:val="008F3CEC"/>
    <w:rsid w:val="008F5F33"/>
    <w:rsid w:val="008F7843"/>
    <w:rsid w:val="008F7CFC"/>
    <w:rsid w:val="009006D6"/>
    <w:rsid w:val="00900F14"/>
    <w:rsid w:val="00901D92"/>
    <w:rsid w:val="00910155"/>
    <w:rsid w:val="0091046A"/>
    <w:rsid w:val="0091254F"/>
    <w:rsid w:val="00912C71"/>
    <w:rsid w:val="00913724"/>
    <w:rsid w:val="00913E68"/>
    <w:rsid w:val="009148D9"/>
    <w:rsid w:val="009154B5"/>
    <w:rsid w:val="009164FF"/>
    <w:rsid w:val="00916500"/>
    <w:rsid w:val="00916E16"/>
    <w:rsid w:val="0091787A"/>
    <w:rsid w:val="009211F5"/>
    <w:rsid w:val="00923770"/>
    <w:rsid w:val="00923C43"/>
    <w:rsid w:val="00925754"/>
    <w:rsid w:val="00925796"/>
    <w:rsid w:val="00926ABD"/>
    <w:rsid w:val="00927366"/>
    <w:rsid w:val="00930788"/>
    <w:rsid w:val="00930C88"/>
    <w:rsid w:val="00931997"/>
    <w:rsid w:val="00933FE3"/>
    <w:rsid w:val="00934842"/>
    <w:rsid w:val="00935438"/>
    <w:rsid w:val="009373FC"/>
    <w:rsid w:val="009412B0"/>
    <w:rsid w:val="00941AB1"/>
    <w:rsid w:val="009436FE"/>
    <w:rsid w:val="009462F3"/>
    <w:rsid w:val="00947907"/>
    <w:rsid w:val="00947F4E"/>
    <w:rsid w:val="009511A0"/>
    <w:rsid w:val="00951312"/>
    <w:rsid w:val="00951DD6"/>
    <w:rsid w:val="00952C43"/>
    <w:rsid w:val="0095615A"/>
    <w:rsid w:val="009615EA"/>
    <w:rsid w:val="00962625"/>
    <w:rsid w:val="00963BFA"/>
    <w:rsid w:val="00963FE5"/>
    <w:rsid w:val="0096482F"/>
    <w:rsid w:val="009666BC"/>
    <w:rsid w:val="00966D47"/>
    <w:rsid w:val="00967674"/>
    <w:rsid w:val="00967CC1"/>
    <w:rsid w:val="00970FE2"/>
    <w:rsid w:val="009712CA"/>
    <w:rsid w:val="00973EBC"/>
    <w:rsid w:val="009745E1"/>
    <w:rsid w:val="0097486B"/>
    <w:rsid w:val="00975417"/>
    <w:rsid w:val="0097796A"/>
    <w:rsid w:val="0098018D"/>
    <w:rsid w:val="00980545"/>
    <w:rsid w:val="009818BE"/>
    <w:rsid w:val="009844DF"/>
    <w:rsid w:val="00986993"/>
    <w:rsid w:val="00987A02"/>
    <w:rsid w:val="00992312"/>
    <w:rsid w:val="0099477B"/>
    <w:rsid w:val="00997EE7"/>
    <w:rsid w:val="009A1183"/>
    <w:rsid w:val="009A397A"/>
    <w:rsid w:val="009A3CD2"/>
    <w:rsid w:val="009A487E"/>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4F31"/>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2FC3"/>
    <w:rsid w:val="00A23FAC"/>
    <w:rsid w:val="00A24B0C"/>
    <w:rsid w:val="00A252CA"/>
    <w:rsid w:val="00A25A85"/>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3FBD"/>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67D7"/>
    <w:rsid w:val="00A772C1"/>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ACC"/>
    <w:rsid w:val="00AB6D8A"/>
    <w:rsid w:val="00AB7C50"/>
    <w:rsid w:val="00AC1B51"/>
    <w:rsid w:val="00AC21FA"/>
    <w:rsid w:val="00AC3ED6"/>
    <w:rsid w:val="00AC47E9"/>
    <w:rsid w:val="00AC4C17"/>
    <w:rsid w:val="00AC64F8"/>
    <w:rsid w:val="00AC681F"/>
    <w:rsid w:val="00AC703D"/>
    <w:rsid w:val="00AD1B06"/>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34B6"/>
    <w:rsid w:val="00AF4F6C"/>
    <w:rsid w:val="00AF6757"/>
    <w:rsid w:val="00AF6F3A"/>
    <w:rsid w:val="00AF7701"/>
    <w:rsid w:val="00AF7F81"/>
    <w:rsid w:val="00B00069"/>
    <w:rsid w:val="00B00373"/>
    <w:rsid w:val="00B00A7A"/>
    <w:rsid w:val="00B00C9C"/>
    <w:rsid w:val="00B0111D"/>
    <w:rsid w:val="00B01AFF"/>
    <w:rsid w:val="00B02712"/>
    <w:rsid w:val="00B040EB"/>
    <w:rsid w:val="00B05117"/>
    <w:rsid w:val="00B05CC7"/>
    <w:rsid w:val="00B07565"/>
    <w:rsid w:val="00B10F73"/>
    <w:rsid w:val="00B1129E"/>
    <w:rsid w:val="00B118C7"/>
    <w:rsid w:val="00B13BE1"/>
    <w:rsid w:val="00B14216"/>
    <w:rsid w:val="00B143F2"/>
    <w:rsid w:val="00B16E38"/>
    <w:rsid w:val="00B17E46"/>
    <w:rsid w:val="00B21041"/>
    <w:rsid w:val="00B22572"/>
    <w:rsid w:val="00B22C82"/>
    <w:rsid w:val="00B23692"/>
    <w:rsid w:val="00B23792"/>
    <w:rsid w:val="00B2424F"/>
    <w:rsid w:val="00B245A1"/>
    <w:rsid w:val="00B25DF5"/>
    <w:rsid w:val="00B27E39"/>
    <w:rsid w:val="00B30B4C"/>
    <w:rsid w:val="00B3258F"/>
    <w:rsid w:val="00B33390"/>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B06"/>
    <w:rsid w:val="00B74CE2"/>
    <w:rsid w:val="00B75C78"/>
    <w:rsid w:val="00B76763"/>
    <w:rsid w:val="00B76FDD"/>
    <w:rsid w:val="00B7732B"/>
    <w:rsid w:val="00B811A3"/>
    <w:rsid w:val="00B82589"/>
    <w:rsid w:val="00B834CF"/>
    <w:rsid w:val="00B84306"/>
    <w:rsid w:val="00B855BD"/>
    <w:rsid w:val="00B87385"/>
    <w:rsid w:val="00B87761"/>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38A9"/>
    <w:rsid w:val="00BA3E23"/>
    <w:rsid w:val="00BA5EF3"/>
    <w:rsid w:val="00BA67EF"/>
    <w:rsid w:val="00BA7C4B"/>
    <w:rsid w:val="00BB1BE1"/>
    <w:rsid w:val="00BB1C3D"/>
    <w:rsid w:val="00BB4B9B"/>
    <w:rsid w:val="00BB4EC8"/>
    <w:rsid w:val="00BB7984"/>
    <w:rsid w:val="00BC25AA"/>
    <w:rsid w:val="00BC2F95"/>
    <w:rsid w:val="00BC4C46"/>
    <w:rsid w:val="00BD2069"/>
    <w:rsid w:val="00BD6939"/>
    <w:rsid w:val="00BE13E2"/>
    <w:rsid w:val="00BE468E"/>
    <w:rsid w:val="00BE56DB"/>
    <w:rsid w:val="00BE5BDC"/>
    <w:rsid w:val="00BF12F2"/>
    <w:rsid w:val="00BF2B6C"/>
    <w:rsid w:val="00BF37D2"/>
    <w:rsid w:val="00BF50BC"/>
    <w:rsid w:val="00BF5541"/>
    <w:rsid w:val="00BF7668"/>
    <w:rsid w:val="00C01481"/>
    <w:rsid w:val="00C022E3"/>
    <w:rsid w:val="00C03135"/>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4F1B"/>
    <w:rsid w:val="00C36091"/>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007F"/>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96FAD"/>
    <w:rsid w:val="00CA5E7D"/>
    <w:rsid w:val="00CA7D62"/>
    <w:rsid w:val="00CB0153"/>
    <w:rsid w:val="00CB07A8"/>
    <w:rsid w:val="00CB3DBA"/>
    <w:rsid w:val="00CB44DA"/>
    <w:rsid w:val="00CB6D74"/>
    <w:rsid w:val="00CC0492"/>
    <w:rsid w:val="00CC092E"/>
    <w:rsid w:val="00CC0B6A"/>
    <w:rsid w:val="00CC0E24"/>
    <w:rsid w:val="00CC16E6"/>
    <w:rsid w:val="00CC4E0C"/>
    <w:rsid w:val="00CD444E"/>
    <w:rsid w:val="00CD4836"/>
    <w:rsid w:val="00CD4A57"/>
    <w:rsid w:val="00CD4B78"/>
    <w:rsid w:val="00CD56EA"/>
    <w:rsid w:val="00CD588A"/>
    <w:rsid w:val="00CD6749"/>
    <w:rsid w:val="00CD7F3D"/>
    <w:rsid w:val="00CE0444"/>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59C9"/>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1ECE"/>
    <w:rsid w:val="00D422BB"/>
    <w:rsid w:val="00D42371"/>
    <w:rsid w:val="00D437FF"/>
    <w:rsid w:val="00D45413"/>
    <w:rsid w:val="00D45EAA"/>
    <w:rsid w:val="00D467AF"/>
    <w:rsid w:val="00D47CEB"/>
    <w:rsid w:val="00D5130C"/>
    <w:rsid w:val="00D51585"/>
    <w:rsid w:val="00D518E0"/>
    <w:rsid w:val="00D529C8"/>
    <w:rsid w:val="00D53192"/>
    <w:rsid w:val="00D55657"/>
    <w:rsid w:val="00D55C8E"/>
    <w:rsid w:val="00D567C6"/>
    <w:rsid w:val="00D567D7"/>
    <w:rsid w:val="00D5717A"/>
    <w:rsid w:val="00D60646"/>
    <w:rsid w:val="00D621C2"/>
    <w:rsid w:val="00D62265"/>
    <w:rsid w:val="00D65039"/>
    <w:rsid w:val="00D704A5"/>
    <w:rsid w:val="00D71178"/>
    <w:rsid w:val="00D72061"/>
    <w:rsid w:val="00D726F7"/>
    <w:rsid w:val="00D74094"/>
    <w:rsid w:val="00D744D2"/>
    <w:rsid w:val="00D74ACB"/>
    <w:rsid w:val="00D77977"/>
    <w:rsid w:val="00D8512E"/>
    <w:rsid w:val="00D862D9"/>
    <w:rsid w:val="00D86F8D"/>
    <w:rsid w:val="00D90075"/>
    <w:rsid w:val="00D91EB0"/>
    <w:rsid w:val="00D9312B"/>
    <w:rsid w:val="00D93FB9"/>
    <w:rsid w:val="00D9563A"/>
    <w:rsid w:val="00D95872"/>
    <w:rsid w:val="00D95E60"/>
    <w:rsid w:val="00D969AE"/>
    <w:rsid w:val="00DA1E58"/>
    <w:rsid w:val="00DA28F0"/>
    <w:rsid w:val="00DA2A0E"/>
    <w:rsid w:val="00DA305B"/>
    <w:rsid w:val="00DA3287"/>
    <w:rsid w:val="00DA36A5"/>
    <w:rsid w:val="00DA44A6"/>
    <w:rsid w:val="00DA4615"/>
    <w:rsid w:val="00DA468F"/>
    <w:rsid w:val="00DA603F"/>
    <w:rsid w:val="00DA64F0"/>
    <w:rsid w:val="00DB0237"/>
    <w:rsid w:val="00DB0A15"/>
    <w:rsid w:val="00DB1936"/>
    <w:rsid w:val="00DB1987"/>
    <w:rsid w:val="00DB2C84"/>
    <w:rsid w:val="00DB4B56"/>
    <w:rsid w:val="00DC1055"/>
    <w:rsid w:val="00DC1D96"/>
    <w:rsid w:val="00DC3080"/>
    <w:rsid w:val="00DC4963"/>
    <w:rsid w:val="00DC50EF"/>
    <w:rsid w:val="00DC5477"/>
    <w:rsid w:val="00DC68C0"/>
    <w:rsid w:val="00DD0017"/>
    <w:rsid w:val="00DD2E83"/>
    <w:rsid w:val="00DD3A09"/>
    <w:rsid w:val="00DD3D6C"/>
    <w:rsid w:val="00DD4BF8"/>
    <w:rsid w:val="00DD5EE5"/>
    <w:rsid w:val="00DD7A0E"/>
    <w:rsid w:val="00DE0405"/>
    <w:rsid w:val="00DE23DC"/>
    <w:rsid w:val="00DE4EF2"/>
    <w:rsid w:val="00DE5264"/>
    <w:rsid w:val="00DE68DF"/>
    <w:rsid w:val="00DE72BC"/>
    <w:rsid w:val="00DF2C0E"/>
    <w:rsid w:val="00DF45F1"/>
    <w:rsid w:val="00DF548E"/>
    <w:rsid w:val="00DF57D6"/>
    <w:rsid w:val="00DF61B1"/>
    <w:rsid w:val="00DF7C88"/>
    <w:rsid w:val="00E00A77"/>
    <w:rsid w:val="00E00BC8"/>
    <w:rsid w:val="00E00C2C"/>
    <w:rsid w:val="00E01584"/>
    <w:rsid w:val="00E01A00"/>
    <w:rsid w:val="00E0332B"/>
    <w:rsid w:val="00E033F6"/>
    <w:rsid w:val="00E040DC"/>
    <w:rsid w:val="00E041D6"/>
    <w:rsid w:val="00E04DB6"/>
    <w:rsid w:val="00E05BB7"/>
    <w:rsid w:val="00E05F4F"/>
    <w:rsid w:val="00E06FFB"/>
    <w:rsid w:val="00E07370"/>
    <w:rsid w:val="00E10884"/>
    <w:rsid w:val="00E111BA"/>
    <w:rsid w:val="00E12048"/>
    <w:rsid w:val="00E1240F"/>
    <w:rsid w:val="00E1260C"/>
    <w:rsid w:val="00E16001"/>
    <w:rsid w:val="00E206FB"/>
    <w:rsid w:val="00E21F59"/>
    <w:rsid w:val="00E26F73"/>
    <w:rsid w:val="00E2735D"/>
    <w:rsid w:val="00E276B9"/>
    <w:rsid w:val="00E27745"/>
    <w:rsid w:val="00E30155"/>
    <w:rsid w:val="00E32917"/>
    <w:rsid w:val="00E33752"/>
    <w:rsid w:val="00E33963"/>
    <w:rsid w:val="00E37632"/>
    <w:rsid w:val="00E37F4E"/>
    <w:rsid w:val="00E40CED"/>
    <w:rsid w:val="00E41842"/>
    <w:rsid w:val="00E426F1"/>
    <w:rsid w:val="00E42DD7"/>
    <w:rsid w:val="00E43844"/>
    <w:rsid w:val="00E4794F"/>
    <w:rsid w:val="00E500D9"/>
    <w:rsid w:val="00E51EDF"/>
    <w:rsid w:val="00E52BB5"/>
    <w:rsid w:val="00E54A31"/>
    <w:rsid w:val="00E54E1A"/>
    <w:rsid w:val="00E563A0"/>
    <w:rsid w:val="00E60F0A"/>
    <w:rsid w:val="00E621AB"/>
    <w:rsid w:val="00E6228B"/>
    <w:rsid w:val="00E62410"/>
    <w:rsid w:val="00E643B3"/>
    <w:rsid w:val="00E6444B"/>
    <w:rsid w:val="00E66422"/>
    <w:rsid w:val="00E66535"/>
    <w:rsid w:val="00E66F24"/>
    <w:rsid w:val="00E7257F"/>
    <w:rsid w:val="00E732F6"/>
    <w:rsid w:val="00E76731"/>
    <w:rsid w:val="00E80519"/>
    <w:rsid w:val="00E823E2"/>
    <w:rsid w:val="00E83FAF"/>
    <w:rsid w:val="00E8479A"/>
    <w:rsid w:val="00E86A3E"/>
    <w:rsid w:val="00E912F1"/>
    <w:rsid w:val="00E9183E"/>
    <w:rsid w:val="00E91FE1"/>
    <w:rsid w:val="00E95AB2"/>
    <w:rsid w:val="00E95B7C"/>
    <w:rsid w:val="00E96BD2"/>
    <w:rsid w:val="00E96F69"/>
    <w:rsid w:val="00EA139A"/>
    <w:rsid w:val="00EA40F8"/>
    <w:rsid w:val="00EA445A"/>
    <w:rsid w:val="00EA5E95"/>
    <w:rsid w:val="00EA719B"/>
    <w:rsid w:val="00EB0715"/>
    <w:rsid w:val="00EB1FF9"/>
    <w:rsid w:val="00EB2851"/>
    <w:rsid w:val="00EB29D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D6326"/>
    <w:rsid w:val="00EE0943"/>
    <w:rsid w:val="00EE30DC"/>
    <w:rsid w:val="00EE316A"/>
    <w:rsid w:val="00EE33A2"/>
    <w:rsid w:val="00EE44A7"/>
    <w:rsid w:val="00EE5336"/>
    <w:rsid w:val="00EE6E0C"/>
    <w:rsid w:val="00EE773A"/>
    <w:rsid w:val="00EE7F27"/>
    <w:rsid w:val="00EF10B2"/>
    <w:rsid w:val="00EF1B19"/>
    <w:rsid w:val="00EF289F"/>
    <w:rsid w:val="00EF444A"/>
    <w:rsid w:val="00EF47E5"/>
    <w:rsid w:val="00EF526F"/>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28D"/>
    <w:rsid w:val="00F359E9"/>
    <w:rsid w:val="00F35C20"/>
    <w:rsid w:val="00F37FFE"/>
    <w:rsid w:val="00F40150"/>
    <w:rsid w:val="00F42116"/>
    <w:rsid w:val="00F42206"/>
    <w:rsid w:val="00F440FA"/>
    <w:rsid w:val="00F445E9"/>
    <w:rsid w:val="00F454BF"/>
    <w:rsid w:val="00F45BC8"/>
    <w:rsid w:val="00F504CC"/>
    <w:rsid w:val="00F51241"/>
    <w:rsid w:val="00F521C6"/>
    <w:rsid w:val="00F524A3"/>
    <w:rsid w:val="00F543E5"/>
    <w:rsid w:val="00F579D0"/>
    <w:rsid w:val="00F57B1F"/>
    <w:rsid w:val="00F633AC"/>
    <w:rsid w:val="00F642E3"/>
    <w:rsid w:val="00F6445E"/>
    <w:rsid w:val="00F65255"/>
    <w:rsid w:val="00F65638"/>
    <w:rsid w:val="00F65FAA"/>
    <w:rsid w:val="00F67538"/>
    <w:rsid w:val="00F67A1C"/>
    <w:rsid w:val="00F67E6C"/>
    <w:rsid w:val="00F70803"/>
    <w:rsid w:val="00F70CE5"/>
    <w:rsid w:val="00F740B6"/>
    <w:rsid w:val="00F748F4"/>
    <w:rsid w:val="00F75305"/>
    <w:rsid w:val="00F75CE8"/>
    <w:rsid w:val="00F7649E"/>
    <w:rsid w:val="00F76DAA"/>
    <w:rsid w:val="00F82C5B"/>
    <w:rsid w:val="00F835F4"/>
    <w:rsid w:val="00F843BD"/>
    <w:rsid w:val="00F84EE9"/>
    <w:rsid w:val="00F8555F"/>
    <w:rsid w:val="00F85DDC"/>
    <w:rsid w:val="00F86865"/>
    <w:rsid w:val="00F86C6F"/>
    <w:rsid w:val="00F87D5E"/>
    <w:rsid w:val="00F907EB"/>
    <w:rsid w:val="00F939C0"/>
    <w:rsid w:val="00F943E3"/>
    <w:rsid w:val="00F9558A"/>
    <w:rsid w:val="00F95D77"/>
    <w:rsid w:val="00F966D3"/>
    <w:rsid w:val="00F9749D"/>
    <w:rsid w:val="00FA06CB"/>
    <w:rsid w:val="00FA4347"/>
    <w:rsid w:val="00FA51A2"/>
    <w:rsid w:val="00FA578E"/>
    <w:rsid w:val="00FA5844"/>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0B6F608-CF6E-41A9-91A4-B950369B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0009464">
      <w:bodyDiv w:val="1"/>
      <w:marLeft w:val="0"/>
      <w:marRight w:val="0"/>
      <w:marTop w:val="0"/>
      <w:marBottom w:val="0"/>
      <w:divBdr>
        <w:top w:val="none" w:sz="0" w:space="0" w:color="auto"/>
        <w:left w:val="none" w:sz="0" w:space="0" w:color="auto"/>
        <w:bottom w:val="none" w:sz="0" w:space="0" w:color="auto"/>
        <w:right w:val="none" w:sz="0" w:space="0" w:color="auto"/>
      </w:divBdr>
    </w:div>
    <w:div w:id="41301457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80642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3666933">
      <w:bodyDiv w:val="1"/>
      <w:marLeft w:val="0"/>
      <w:marRight w:val="0"/>
      <w:marTop w:val="0"/>
      <w:marBottom w:val="0"/>
      <w:divBdr>
        <w:top w:val="none" w:sz="0" w:space="0" w:color="auto"/>
        <w:left w:val="none" w:sz="0" w:space="0" w:color="auto"/>
        <w:bottom w:val="none" w:sz="0" w:space="0" w:color="auto"/>
        <w:right w:val="none" w:sz="0" w:space="0" w:color="auto"/>
      </w:divBdr>
    </w:div>
    <w:div w:id="1538542968">
      <w:bodyDiv w:val="1"/>
      <w:marLeft w:val="0"/>
      <w:marRight w:val="0"/>
      <w:marTop w:val="0"/>
      <w:marBottom w:val="0"/>
      <w:divBdr>
        <w:top w:val="none" w:sz="0" w:space="0" w:color="auto"/>
        <w:left w:val="none" w:sz="0" w:space="0" w:color="auto"/>
        <w:bottom w:val="none" w:sz="0" w:space="0" w:color="auto"/>
        <w:right w:val="none" w:sz="0" w:space="0" w:color="auto"/>
      </w:divBdr>
    </w:div>
    <w:div w:id="154212965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4119643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0576429">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436C99B8-19D8-483A-8DE6-94780358F2C8}">
  <ds:schemaRefs>
    <ds:schemaRef ds:uri="http://schemas.openxmlformats.org/officeDocument/2006/bibliography"/>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797</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Intel_MK</cp:lastModifiedBy>
  <cp:revision>7</cp:revision>
  <cp:lastPrinted>1900-01-01T17:00:00Z</cp:lastPrinted>
  <dcterms:created xsi:type="dcterms:W3CDTF">2025-08-14T22:02:00Z</dcterms:created>
  <dcterms:modified xsi:type="dcterms:W3CDTF">2025-08-15T16:25:00Z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